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0581" w14:textId="77777777" w:rsidR="009D2E84" w:rsidRDefault="009D2E84" w:rsidP="009D2E84">
      <w:pPr>
        <w:jc w:val="center"/>
        <w:rPr>
          <w:b/>
          <w:bCs/>
          <w:lang w:eastAsia="fr-FR"/>
        </w:rPr>
      </w:pPr>
      <w:r w:rsidRPr="37E85F5D">
        <w:rPr>
          <w:b/>
          <w:bCs/>
          <w:lang w:eastAsia="fr-FR"/>
        </w:rPr>
        <w:t>Pan-Canadian Assessment Program (PCAP) 2027</w:t>
      </w:r>
    </w:p>
    <w:p w14:paraId="5DD8EFE4" w14:textId="77777777" w:rsidR="009D2E84" w:rsidRDefault="009D2E84" w:rsidP="009D2E84">
      <w:pPr>
        <w:jc w:val="center"/>
        <w:rPr>
          <w:b/>
          <w:lang w:eastAsia="fr-FR"/>
        </w:rPr>
      </w:pPr>
    </w:p>
    <w:p w14:paraId="6677E959" w14:textId="77777777" w:rsidR="009D2E84" w:rsidRPr="00E475A4" w:rsidRDefault="009D2E84" w:rsidP="009D2E84">
      <w:pPr>
        <w:widowControl w:val="0"/>
        <w:tabs>
          <w:tab w:val="left" w:pos="480"/>
          <w:tab w:val="left" w:pos="95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cs="Calibri"/>
        </w:rPr>
      </w:pPr>
      <w:r w:rsidRPr="00E475A4">
        <w:rPr>
          <w:rFonts w:cs="Calibri"/>
        </w:rPr>
        <w:t>Dear Parents/Guardians,</w:t>
      </w:r>
    </w:p>
    <w:p w14:paraId="213FEE46" w14:textId="77777777" w:rsidR="009D2E84" w:rsidRDefault="009D2E84" w:rsidP="009D2E84">
      <w:pPr>
        <w:rPr>
          <w:b/>
          <w:lang w:eastAsia="fr-FR"/>
        </w:rPr>
      </w:pPr>
    </w:p>
    <w:p w14:paraId="6F17B962" w14:textId="7770773D" w:rsidR="009D2E84" w:rsidRPr="009D2E84" w:rsidRDefault="009D2E84" w:rsidP="009D2E84">
      <w:pPr>
        <w:pStyle w:val="Pa34"/>
        <w:rPr>
          <w:rFonts w:ascii="Calibri" w:hAnsi="Calibri" w:cs="Calibri"/>
        </w:rPr>
      </w:pPr>
      <w:r w:rsidRPr="37E85F5D">
        <w:rPr>
          <w:rFonts w:asciiTheme="minorHAnsi" w:hAnsiTheme="minorHAnsi" w:cs="Minion Pro"/>
          <w:color w:val="211D1E"/>
        </w:rPr>
        <w:t xml:space="preserve">Your child’s class has been randomly selected to participate in the Pan-Canadian Assessment Program (PCAP), an </w:t>
      </w:r>
      <w:r w:rsidRPr="37E85F5D">
        <w:rPr>
          <w:rFonts w:ascii="Calibri" w:hAnsi="Calibri" w:cs="Calibri"/>
        </w:rPr>
        <w:t>assessment of the knowledge and skills of Grade 8</w:t>
      </w:r>
      <w:r>
        <w:rPr>
          <w:rFonts w:ascii="Calibri" w:hAnsi="Calibri" w:cs="Calibri"/>
        </w:rPr>
        <w:t>/Secondary II</w:t>
      </w:r>
      <w:r w:rsidRPr="37E85F5D">
        <w:rPr>
          <w:rFonts w:ascii="Calibri" w:hAnsi="Calibri" w:cs="Calibri"/>
        </w:rPr>
        <w:t xml:space="preserve"> students across Canada in the core subjects of reading, mathematics, and science. </w:t>
      </w:r>
      <w:r w:rsidRPr="37E85F5D">
        <w:rPr>
          <w:rFonts w:asciiTheme="minorHAnsi" w:hAnsiTheme="minorHAnsi" w:cs="Minion Pro"/>
          <w:color w:val="211D1E"/>
        </w:rPr>
        <w:t xml:space="preserve">Students will </w:t>
      </w:r>
      <w:r>
        <w:rPr>
          <w:rFonts w:asciiTheme="minorHAnsi" w:hAnsiTheme="minorHAnsi" w:cs="Minion Pro"/>
          <w:color w:val="211D1E"/>
        </w:rPr>
        <w:t>also be asked to complete a</w:t>
      </w:r>
      <w:r w:rsidRPr="37E85F5D">
        <w:rPr>
          <w:rFonts w:asciiTheme="minorHAnsi" w:hAnsiTheme="minorHAnsi" w:cs="Minion Pro"/>
          <w:color w:val="211D1E"/>
        </w:rPr>
        <w:t xml:space="preserve"> short questionnaire.</w:t>
      </w:r>
      <w:r>
        <w:rPr>
          <w:rFonts w:asciiTheme="minorHAnsi" w:hAnsiTheme="minorHAnsi" w:cs="Minion Pro"/>
          <w:color w:val="211D1E"/>
        </w:rPr>
        <w:t xml:space="preserve"> This assessment is considered part of the Nova Scotia Assessment program and as such participation is mandatory.</w:t>
      </w:r>
    </w:p>
    <w:p w14:paraId="7C2FE03B" w14:textId="77777777" w:rsidR="009D2E84" w:rsidRPr="006E5DA8" w:rsidRDefault="009D2E84" w:rsidP="009D2E84"/>
    <w:p w14:paraId="53BA2C8C" w14:textId="77777777" w:rsidR="009D2E84" w:rsidRDefault="009D2E84" w:rsidP="009D2E84">
      <w:pPr>
        <w:rPr>
          <w:rFonts w:cs="Minion Pro"/>
          <w:color w:val="211D1E"/>
        </w:rPr>
      </w:pPr>
      <w:r w:rsidRPr="37E85F5D">
        <w:rPr>
          <w:rFonts w:cs="Minion Pro"/>
          <w:color w:val="211D1E"/>
        </w:rPr>
        <w:t>Your child’s participation in this project will not affect their grades or progress in school, and the results will not be reported for individual students</w:t>
      </w:r>
      <w:r>
        <w:rPr>
          <w:rFonts w:cs="Minion Pro"/>
          <w:color w:val="211D1E"/>
        </w:rPr>
        <w:t xml:space="preserve">, </w:t>
      </w:r>
      <w:r w:rsidRPr="37E85F5D">
        <w:rPr>
          <w:rFonts w:cs="Minion Pro"/>
          <w:color w:val="211D1E"/>
        </w:rPr>
        <w:t>schools</w:t>
      </w:r>
      <w:r>
        <w:rPr>
          <w:rFonts w:cs="Minion Pro"/>
          <w:color w:val="211D1E"/>
        </w:rPr>
        <w:t>, or school boards/districts</w:t>
      </w:r>
      <w:r w:rsidRPr="37E85F5D">
        <w:rPr>
          <w:rFonts w:cs="Minion Pro"/>
          <w:color w:val="211D1E"/>
        </w:rPr>
        <w:t xml:space="preserve">. </w:t>
      </w:r>
      <w:r>
        <w:rPr>
          <w:rFonts w:cs="Calibri"/>
        </w:rPr>
        <w:t>As part of the assessment</w:t>
      </w:r>
      <w:r w:rsidRPr="005D5D2D">
        <w:rPr>
          <w:rFonts w:cs="Calibri"/>
        </w:rPr>
        <w:t>,</w:t>
      </w:r>
      <w:r>
        <w:rPr>
          <w:rFonts w:cs="Calibri"/>
        </w:rPr>
        <w:t xml:space="preserve"> information</w:t>
      </w:r>
      <w:r w:rsidRPr="005D5D2D">
        <w:rPr>
          <w:rFonts w:cs="Calibri"/>
        </w:rPr>
        <w:t xml:space="preserve"> such as </w:t>
      </w:r>
      <w:r>
        <w:rPr>
          <w:rFonts w:cs="Calibri"/>
        </w:rPr>
        <w:t xml:space="preserve">question </w:t>
      </w:r>
      <w:r w:rsidRPr="005D5D2D">
        <w:rPr>
          <w:rFonts w:cs="Calibri"/>
        </w:rPr>
        <w:t xml:space="preserve">response times </w:t>
      </w:r>
      <w:r>
        <w:rPr>
          <w:rFonts w:cs="Calibri"/>
        </w:rPr>
        <w:t>is</w:t>
      </w:r>
      <w:r w:rsidRPr="005D5D2D">
        <w:rPr>
          <w:rFonts w:cs="Calibri"/>
        </w:rPr>
        <w:t xml:space="preserve"> collected to improve future iterations of PCAP and is a common part of assessment development.</w:t>
      </w:r>
    </w:p>
    <w:p w14:paraId="284BCD1B" w14:textId="77777777" w:rsidR="009D2E84" w:rsidRDefault="009D2E84" w:rsidP="009D2E84">
      <w:pPr>
        <w:rPr>
          <w:rFonts w:cs="Minion Pro"/>
          <w:color w:val="211D1E"/>
        </w:rPr>
      </w:pPr>
    </w:p>
    <w:p w14:paraId="7F083AE7" w14:textId="77777777" w:rsidR="009D2E84" w:rsidRDefault="009D2E84" w:rsidP="009D2E84">
      <w:pPr>
        <w:rPr>
          <w:rFonts w:cs="Arial"/>
        </w:rPr>
      </w:pPr>
      <w:r w:rsidRPr="37E85F5D">
        <w:rPr>
          <w:rFonts w:cs="Minion Pro"/>
          <w:color w:val="211D1E"/>
        </w:rPr>
        <w:t xml:space="preserve">Participating in assessments like PCAP ensures that we, including </w:t>
      </w:r>
      <w:r w:rsidRPr="37E85F5D">
        <w:rPr>
          <w:rFonts w:cs="MinionPro-Regular"/>
        </w:rPr>
        <w:t>parents/guardians</w:t>
      </w:r>
      <w:r w:rsidRPr="37E85F5D">
        <w:rPr>
          <w:rFonts w:cs="Minion Pro"/>
          <w:color w:val="211D1E"/>
        </w:rPr>
        <w:t xml:space="preserve"> and citizens more broadly, stay informed about how Canadian students are performing in comparison with their peers across Canada. Moreover, the latest provincial</w:t>
      </w:r>
      <w:r>
        <w:rPr>
          <w:rFonts w:cs="Minion Pro"/>
          <w:color w:val="211D1E"/>
        </w:rPr>
        <w:t>/territorial</w:t>
      </w:r>
      <w:r w:rsidRPr="37E85F5D">
        <w:rPr>
          <w:rFonts w:cs="Minion Pro"/>
          <w:color w:val="211D1E"/>
        </w:rPr>
        <w:t>, pan-Canadian, and international results of this and other assessments can</w:t>
      </w:r>
      <w:r>
        <w:rPr>
          <w:rFonts w:cs="Minion Pro"/>
          <w:color w:val="211D1E"/>
        </w:rPr>
        <w:t xml:space="preserve"> help</w:t>
      </w:r>
      <w:r w:rsidRPr="37E85F5D">
        <w:rPr>
          <w:rFonts w:cs="Minion Pro"/>
          <w:color w:val="211D1E"/>
        </w:rPr>
        <w:t xml:space="preserve"> improve the teaching and learning of reading, mathematics, and science in province</w:t>
      </w:r>
      <w:r>
        <w:rPr>
          <w:rFonts w:cs="Minion Pro"/>
          <w:color w:val="211D1E"/>
        </w:rPr>
        <w:t>s and territories</w:t>
      </w:r>
      <w:r w:rsidRPr="37E85F5D">
        <w:rPr>
          <w:rFonts w:cs="Minion Pro"/>
          <w:color w:val="211D1E"/>
        </w:rPr>
        <w:t>.</w:t>
      </w:r>
    </w:p>
    <w:p w14:paraId="79C8B5A9" w14:textId="77777777" w:rsidR="009D2E84" w:rsidRDefault="009D2E84" w:rsidP="009D2E84">
      <w:pPr>
        <w:rPr>
          <w:rFonts w:cs="Arial"/>
        </w:rPr>
      </w:pPr>
    </w:p>
    <w:p w14:paraId="23EE1D71" w14:textId="77777777" w:rsidR="009D2E84" w:rsidRDefault="009D2E84" w:rsidP="009D2E84">
      <w:pPr>
        <w:rPr>
          <w:rFonts w:cs="Arial"/>
        </w:rPr>
      </w:pPr>
      <w:r>
        <w:rPr>
          <w:rFonts w:cs="Arial"/>
        </w:rPr>
        <w:t xml:space="preserve">Please find enclosed a </w:t>
      </w:r>
      <w:r w:rsidRPr="004B3BE8">
        <w:rPr>
          <w:rFonts w:cs="Arial"/>
        </w:rPr>
        <w:t>brochure</w:t>
      </w:r>
      <w:r>
        <w:rPr>
          <w:rFonts w:cs="Arial"/>
        </w:rPr>
        <w:t>, which</w:t>
      </w:r>
      <w:r w:rsidRPr="00747CA4">
        <w:rPr>
          <w:rFonts w:cs="Arial"/>
        </w:rPr>
        <w:t xml:space="preserve"> provides an overview of the </w:t>
      </w:r>
      <w:r>
        <w:rPr>
          <w:rFonts w:cs="Arial"/>
        </w:rPr>
        <w:t>assessment</w:t>
      </w:r>
      <w:r w:rsidRPr="00747CA4">
        <w:rPr>
          <w:rFonts w:cs="Arial"/>
        </w:rPr>
        <w:t>.</w:t>
      </w:r>
    </w:p>
    <w:p w14:paraId="00EC3413" w14:textId="77777777" w:rsidR="009D2E84" w:rsidRDefault="009D2E84" w:rsidP="009D2E84">
      <w:pPr>
        <w:autoSpaceDE w:val="0"/>
        <w:autoSpaceDN w:val="0"/>
        <w:adjustRightInd w:val="0"/>
        <w:rPr>
          <w:rFonts w:cs="MinionPro-Regular"/>
        </w:rPr>
      </w:pPr>
    </w:p>
    <w:p w14:paraId="00965CFA" w14:textId="77777777" w:rsidR="009D2E84" w:rsidRDefault="009D2E84" w:rsidP="009D2E84">
      <w:pPr>
        <w:autoSpaceDE w:val="0"/>
        <w:autoSpaceDN w:val="0"/>
        <w:adjustRightInd w:val="0"/>
        <w:rPr>
          <w:rFonts w:cs="MinionPro-Regular"/>
        </w:rPr>
      </w:pPr>
      <w:r>
        <w:rPr>
          <w:rFonts w:cs="MinionPro-Regular"/>
        </w:rPr>
        <w:t xml:space="preserve">More information on this project is available at: </w:t>
      </w:r>
      <w:hyperlink r:id="rId6" w:history="1">
        <w:r w:rsidRPr="006B4219">
          <w:rPr>
            <w:rStyle w:val="Hyperlink"/>
            <w:rFonts w:cs="MinionPro-Regular"/>
          </w:rPr>
          <w:t>https://www.cmec.ca/240/Pan-Canadian_Assessment_Program_(PCAP).html</w:t>
        </w:r>
      </w:hyperlink>
      <w:r>
        <w:rPr>
          <w:rFonts w:cs="MinionPro-Regular"/>
        </w:rPr>
        <w:t>.</w:t>
      </w:r>
    </w:p>
    <w:p w14:paraId="23798C69" w14:textId="77777777" w:rsidR="009D2E84" w:rsidRDefault="009D2E84" w:rsidP="009D2E84">
      <w:pPr>
        <w:autoSpaceDE w:val="0"/>
        <w:autoSpaceDN w:val="0"/>
        <w:adjustRightInd w:val="0"/>
      </w:pPr>
    </w:p>
    <w:p w14:paraId="090C4FDB" w14:textId="77777777" w:rsidR="009D2E84" w:rsidRPr="00EE62C8" w:rsidRDefault="009D2E84" w:rsidP="009D2E84">
      <w:pPr>
        <w:autoSpaceDE w:val="0"/>
        <w:autoSpaceDN w:val="0"/>
        <w:adjustRightInd w:val="0"/>
        <w:rPr>
          <w:rFonts w:cs="MinionPro-Regular"/>
          <w:b/>
        </w:rPr>
      </w:pPr>
      <w:r w:rsidRPr="00EE62C8">
        <w:rPr>
          <w:rFonts w:cs="MinionPro-Regular"/>
          <w:b/>
        </w:rPr>
        <w:t>We appreciate your child’s participation and thank you for your support as we work to enhance the learning experience of our young students across Canada</w:t>
      </w:r>
      <w:r>
        <w:rPr>
          <w:rFonts w:cs="MinionPro-Regular"/>
          <w:b/>
        </w:rPr>
        <w:t>!</w:t>
      </w:r>
    </w:p>
    <w:p w14:paraId="2272A4C5" w14:textId="77777777" w:rsidR="009D2E84" w:rsidRDefault="009D2E84" w:rsidP="009D2E84">
      <w:pPr>
        <w:rPr>
          <w:b/>
          <w:lang w:eastAsia="fr-FR"/>
        </w:rPr>
      </w:pPr>
    </w:p>
    <w:p w14:paraId="2327CE8B" w14:textId="77777777" w:rsidR="009D2E84" w:rsidRPr="006E5DA8" w:rsidRDefault="009D2E84" w:rsidP="009D2E84"/>
    <w:p w14:paraId="3AF01A15" w14:textId="101B6451" w:rsidR="00A10053" w:rsidRPr="009D2E84" w:rsidRDefault="00A10053" w:rsidP="009D2E84"/>
    <w:sectPr w:rsidR="00A10053" w:rsidRPr="009D2E84" w:rsidSect="00CB7472">
      <w:headerReference w:type="first" r:id="rId7"/>
      <w:pgSz w:w="12240" w:h="15840"/>
      <w:pgMar w:top="1440" w:right="1440" w:bottom="1440" w:left="1440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7686" w14:textId="77777777" w:rsidR="00E10B1E" w:rsidRDefault="00E10B1E" w:rsidP="00CB7472">
      <w:r>
        <w:separator/>
      </w:r>
    </w:p>
  </w:endnote>
  <w:endnote w:type="continuationSeparator" w:id="0">
    <w:p w14:paraId="06B90898" w14:textId="77777777" w:rsidR="00E10B1E" w:rsidRDefault="00E10B1E" w:rsidP="00CB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0E03" w14:textId="77777777" w:rsidR="00E10B1E" w:rsidRDefault="00E10B1E" w:rsidP="00CB7472">
      <w:r>
        <w:separator/>
      </w:r>
    </w:p>
  </w:footnote>
  <w:footnote w:type="continuationSeparator" w:id="0">
    <w:p w14:paraId="52820154" w14:textId="77777777" w:rsidR="00E10B1E" w:rsidRDefault="00E10B1E" w:rsidP="00CB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A1" w14:textId="2D47633C" w:rsidR="00CB7472" w:rsidRDefault="00CB74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6D0F6" wp14:editId="3C4E85BD">
          <wp:simplePos x="0" y="0"/>
          <wp:positionH relativeFrom="column">
            <wp:posOffset>-939662</wp:posOffset>
          </wp:positionH>
          <wp:positionV relativeFrom="paragraph">
            <wp:posOffset>-1070610</wp:posOffset>
          </wp:positionV>
          <wp:extent cx="7762816" cy="11412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0329 Education and Early Childhood Developemnt English E-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16" cy="114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2"/>
    <w:rsid w:val="00107980"/>
    <w:rsid w:val="001400F3"/>
    <w:rsid w:val="00455532"/>
    <w:rsid w:val="005136E5"/>
    <w:rsid w:val="006F6B3B"/>
    <w:rsid w:val="007E3D62"/>
    <w:rsid w:val="007F384D"/>
    <w:rsid w:val="008476C2"/>
    <w:rsid w:val="009B0AC4"/>
    <w:rsid w:val="009D2E84"/>
    <w:rsid w:val="00A10053"/>
    <w:rsid w:val="00BA526B"/>
    <w:rsid w:val="00C6183F"/>
    <w:rsid w:val="00CB7472"/>
    <w:rsid w:val="00D441B3"/>
    <w:rsid w:val="00DD34BD"/>
    <w:rsid w:val="00E10B1E"/>
    <w:rsid w:val="00E61674"/>
    <w:rsid w:val="00EA6D9C"/>
    <w:rsid w:val="00F437F0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6806EE"/>
  <w15:chartTrackingRefBased/>
  <w15:docId w15:val="{FE36ACE9-51B2-0A4C-BC2D-57ED3F06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4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0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472"/>
  </w:style>
  <w:style w:type="paragraph" w:styleId="Footer">
    <w:name w:val="footer"/>
    <w:basedOn w:val="Normal"/>
    <w:link w:val="FooterChar"/>
    <w:uiPriority w:val="99"/>
    <w:unhideWhenUsed/>
    <w:rsid w:val="00CB7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472"/>
  </w:style>
  <w:style w:type="character" w:customStyle="1" w:styleId="Heading2Char">
    <w:name w:val="Heading 2 Char"/>
    <w:basedOn w:val="DefaultParagraphFont"/>
    <w:link w:val="Heading2"/>
    <w:uiPriority w:val="9"/>
    <w:rsid w:val="00CB7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0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053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uiPriority w:val="99"/>
    <w:rsid w:val="00A10053"/>
    <w:rPr>
      <w:rFonts w:cs="Times New Roman"/>
      <w:color w:val="0000FF"/>
      <w:u w:val="single"/>
    </w:rPr>
  </w:style>
  <w:style w:type="paragraph" w:customStyle="1" w:styleId="Default">
    <w:name w:val="Default"/>
    <w:rsid w:val="00EA6D9C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lang w:val="en-US"/>
    </w:rPr>
  </w:style>
  <w:style w:type="paragraph" w:customStyle="1" w:styleId="Pa34">
    <w:name w:val="Pa34"/>
    <w:basedOn w:val="Normal"/>
    <w:next w:val="Normal"/>
    <w:uiPriority w:val="99"/>
    <w:rsid w:val="009D2E84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mec.ca/240/Pan-Canadian_Assessment_Program_(PCAP)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1504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Anthony X</dc:creator>
  <cp:keywords/>
  <dc:description/>
  <cp:lastModifiedBy>Comeau, Lennie B</cp:lastModifiedBy>
  <cp:revision>3</cp:revision>
  <cp:lastPrinted>2020-09-21T16:21:00Z</cp:lastPrinted>
  <dcterms:created xsi:type="dcterms:W3CDTF">2026-01-07T13:27:00Z</dcterms:created>
  <dcterms:modified xsi:type="dcterms:W3CDTF">2026-01-28T12:49:00Z</dcterms:modified>
</cp:coreProperties>
</file>